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80" w:leftChars="200" w:firstLine="422"/>
        <w:jc w:val="center"/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机械通气患者呼吸机相关性肺炎风险预测列线图模型的构建及验证</w:t>
      </w:r>
    </w:p>
    <w:p>
      <w:pPr>
        <w:spacing w:line="240" w:lineRule="auto"/>
        <w:ind w:left="480" w:leftChars="200" w:firstLine="422"/>
        <w:jc w:val="center"/>
        <w:rPr>
          <w:rFonts w:hint="eastAsia"/>
          <w:b/>
          <w:bCs/>
          <w:sz w:val="21"/>
          <w:szCs w:val="20"/>
          <w:lang w:val="en-US" w:eastAsia="zh-CN"/>
        </w:rPr>
      </w:pPr>
    </w:p>
    <w:p>
      <w:pPr>
        <w:spacing w:line="240" w:lineRule="auto"/>
        <w:ind w:left="480" w:leftChars="200" w:firstLine="422"/>
        <w:jc w:val="left"/>
        <w:rPr>
          <w:rFonts w:hint="eastAsia"/>
          <w:b/>
          <w:bCs/>
          <w:sz w:val="21"/>
          <w:szCs w:val="20"/>
          <w:lang w:val="en-US" w:eastAsia="zh-CN"/>
        </w:rPr>
      </w:pPr>
    </w:p>
    <w:p>
      <w:pPr>
        <w:spacing w:line="240" w:lineRule="auto"/>
        <w:ind w:left="480" w:leftChars="200" w:firstLine="422"/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补充材料</w:t>
      </w:r>
      <w:bookmarkStart w:id="0" w:name="_GoBack"/>
    </w:p>
    <w:p>
      <w:pPr>
        <w:spacing w:line="240" w:lineRule="auto"/>
        <w:ind w:left="480" w:leftChars="200" w:firstLine="422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表1 </w:t>
      </w:r>
      <w:r>
        <w:rPr>
          <w:rFonts w:hint="eastAsia"/>
          <w:sz w:val="21"/>
          <w:szCs w:val="21"/>
        </w:rPr>
        <w:t>自变量赋值表</w:t>
      </w:r>
    </w:p>
    <w:p>
      <w:pPr>
        <w:spacing w:line="240" w:lineRule="auto"/>
        <w:ind w:left="480" w:leftChars="200" w:firstLine="422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Table</w:t>
      </w:r>
      <w:r>
        <w:rPr>
          <w:rFonts w:hint="eastAsia"/>
          <w:b/>
          <w:bCs/>
          <w:sz w:val="21"/>
          <w:szCs w:val="21"/>
          <w:lang w:val="en-US" w:eastAsia="zh-CN"/>
        </w:rPr>
        <w:t>1</w:t>
      </w:r>
      <w:r>
        <w:rPr>
          <w:b/>
          <w:bCs/>
          <w:sz w:val="21"/>
          <w:szCs w:val="21"/>
        </w:rPr>
        <w:t xml:space="preserve">  </w:t>
      </w:r>
      <w:r>
        <w:rPr>
          <w:sz w:val="21"/>
          <w:szCs w:val="21"/>
        </w:rPr>
        <w:t xml:space="preserve"> The assignment of independent variables</w:t>
      </w:r>
    </w:p>
    <w:bookmarkEnd w:id="0"/>
    <w:tbl>
      <w:tblPr>
        <w:tblStyle w:val="2"/>
        <w:tblW w:w="747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81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自变量</w:t>
            </w:r>
          </w:p>
        </w:tc>
        <w:tc>
          <w:tcPr>
            <w:tcW w:w="4819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赋值方法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意识昏迷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一年内住院史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检出多重耐药菌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慢性肺部疾病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慢性肾脏疾病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脑血管疾病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静脉血栓栓塞症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胸部损伤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颅脑损伤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 w:firstLine="0" w:firstLineChars="0"/>
              <w:jc w:val="left"/>
              <w:rPr>
                <w:rFonts w:hint="eastAsia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使用抗菌药物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）；</w:t>
            </w:r>
            <w:r>
              <w:rPr>
                <w:rFonts w:hint="eastAsia" w:eastAsia="Times New Roman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种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）；</w:t>
            </w:r>
            <w:r>
              <w:rPr>
                <w:rFonts w:hint="eastAsia" w:eastAsia="Times New Roman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种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）；</w:t>
            </w:r>
            <w:r>
              <w:rPr>
                <w:rFonts w:hint="eastAsia" w:ascii="宋体" w:hAnsi="宋体"/>
                <w:sz w:val="21"/>
                <w:szCs w:val="21"/>
              </w:rPr>
              <w:t>≥</w:t>
            </w:r>
            <w:r>
              <w:rPr>
                <w:rFonts w:hint="eastAsia" w:eastAsia="等线"/>
                <w:sz w:val="21"/>
                <w:szCs w:val="21"/>
              </w:rPr>
              <w:t>3</w:t>
            </w:r>
            <w:r>
              <w:rPr>
                <w:rFonts w:hint="eastAsia" w:eastAsia="等线"/>
                <w:sz w:val="21"/>
                <w:szCs w:val="21"/>
                <w:lang w:val="en-US" w:eastAsia="zh-CN"/>
              </w:rPr>
              <w:t>种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使用抗病毒药物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使用抗真菌药物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等线" w:cs="Times New Roman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吸氧浓度（</w:t>
            </w:r>
            <w:r>
              <w:rPr>
                <w:rFonts w:hint="eastAsia" w:eastAsia="Times New Roman"/>
                <w:sz w:val="21"/>
                <w:szCs w:val="21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原值输入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PO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eastAsia="Times New Roman"/>
                <w:sz w:val="21"/>
                <w:szCs w:val="21"/>
              </w:rPr>
              <w:t>mm</w:t>
            </w:r>
            <w:r>
              <w:rPr>
                <w:rFonts w:hint="default" w:eastAsia="Times New Roman"/>
                <w:sz w:val="21"/>
                <w:szCs w:val="21"/>
              </w:rPr>
              <w:t>Hg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原值输入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氧合指数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原值输入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入科</w:t>
            </w:r>
            <w:r>
              <w:rPr>
                <w:rFonts w:hint="default" w:eastAsia="Times New Roman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Times New Roman"/>
                <w:sz w:val="21"/>
                <w:szCs w:val="21"/>
              </w:rPr>
              <w:t>h</w:t>
            </w:r>
            <w:r>
              <w:rPr>
                <w:rFonts w:hint="eastAsia" w:ascii="宋体" w:hAnsi="宋体" w:cs="宋体"/>
                <w:sz w:val="21"/>
                <w:szCs w:val="21"/>
              </w:rPr>
              <w:t>氧疗方式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鼻导管（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4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面罩（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4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高流量（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4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有创通气（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4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无创通气（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4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72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气管插管场所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</w:t>
            </w:r>
            <w:r>
              <w:rPr>
                <w:rFonts w:hint="eastAsia" w:eastAsia="Times New Roman"/>
                <w:sz w:val="21"/>
                <w:szCs w:val="21"/>
              </w:rPr>
              <w:t>I</w:t>
            </w:r>
            <w:r>
              <w:rPr>
                <w:rFonts w:hint="default" w:eastAsia="Times New Roman"/>
                <w:sz w:val="21"/>
                <w:szCs w:val="21"/>
              </w:rPr>
              <w:t>CU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麻醉科（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急诊科（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其他（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1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eastAsia="Times New Roman"/>
                <w:i/>
                <w:iCs/>
                <w:sz w:val="21"/>
                <w:szCs w:val="21"/>
              </w:rPr>
              <w:t>Z</w:t>
            </w:r>
            <w:r>
              <w:rPr>
                <w:rFonts w:hint="default" w:eastAsia="Times New Roman"/>
                <w:sz w:val="21"/>
                <w:szCs w:val="21"/>
                <w:vertAlign w:val="subscript"/>
              </w:rPr>
              <w:t xml:space="preserve"> 3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气管切开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再次气管插管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使用纤维支气管镜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default" w:eastAsia="Times New Roman"/>
                <w:sz w:val="21"/>
                <w:szCs w:val="21"/>
              </w:rPr>
              <w:t>MV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＜5 d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≥</w:t>
            </w:r>
            <w:r>
              <w:rPr>
                <w:rFonts w:hint="default" w:eastAsia="Times New Roman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d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进行手术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手术时间（</w:t>
            </w:r>
            <w:r>
              <w:rPr>
                <w:rFonts w:hint="default"/>
                <w:sz w:val="21"/>
                <w:szCs w:val="21"/>
              </w:rPr>
              <w:t>h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481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原值输入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肠内营养</w:t>
            </w:r>
          </w:p>
        </w:tc>
        <w:tc>
          <w:tcPr>
            <w:tcW w:w="48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eastAsia="Times New Roman"/>
                <w:b/>
                <w:bCs/>
                <w:sz w:val="21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留置空肠营养管</w:t>
            </w:r>
          </w:p>
        </w:tc>
        <w:tc>
          <w:tcPr>
            <w:tcW w:w="4819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kern w:val="2"/>
                <w:sz w:val="21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0</w:t>
            </w:r>
            <w:r>
              <w:rPr>
                <w:rFonts w:hint="eastAsia" w:eastAsia="等线"/>
                <w:sz w:val="21"/>
                <w:szCs w:val="21"/>
              </w:rPr>
              <w:t>;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>=</w:t>
            </w:r>
            <w:r>
              <w:rPr>
                <w:rFonts w:hint="default" w:eastAsia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9" w:type="dxa"/>
            <w:gridSpan w:val="2"/>
            <w:tcBorders>
              <w:top w:val="single" w:color="auto" w:sz="12" w:space="0"/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0"/>
              </w:rPr>
              <w:t>注：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PO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"/>
              </w:rPr>
              <w:t>为动脉血氧分压；</w:t>
            </w:r>
            <w:r>
              <w:rPr>
                <w:rFonts w:hint="eastAsia"/>
                <w:sz w:val="21"/>
                <w:szCs w:val="20"/>
                <w:lang w:val="en-US" w:eastAsia="zh-CN"/>
              </w:rPr>
              <w:t>MV为机械通气。</w:t>
            </w:r>
          </w:p>
        </w:tc>
      </w:tr>
    </w:tbl>
    <w:p>
      <w:pPr>
        <w:spacing w:line="240" w:lineRule="auto"/>
        <w:ind w:firstLine="0" w:firstLineChars="0"/>
        <w:jc w:val="both"/>
        <w:rPr>
          <w:b/>
          <w:bCs/>
          <w:sz w:val="21"/>
          <w:szCs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MTYxOGJkMzY4OTg3YjM2YzJmZDQwYjA3MzY3MGEifQ=="/>
  </w:docVars>
  <w:rsids>
    <w:rsidRoot w:val="002E6F35"/>
    <w:rsid w:val="002E6F35"/>
    <w:rsid w:val="00EC7F99"/>
    <w:rsid w:val="1E40228B"/>
    <w:rsid w:val="39A63388"/>
    <w:rsid w:val="78943F6D"/>
    <w:rsid w:val="7C1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647</Characters>
  <Lines>5</Lines>
  <Paragraphs>1</Paragraphs>
  <TotalTime>64</TotalTime>
  <ScaleCrop>false</ScaleCrop>
  <LinksUpToDate>false</LinksUpToDate>
  <CharactersWithSpaces>701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2024-10-28T16:07:00Z</dcterms:created>
  <dc:creator>Jiaying Li</dc:creator>
  <cp:lastModifiedBy>颖</cp:lastModifiedBy>
  <dcterms:modified xsi:type="dcterms:W3CDTF">2024-10-31T12:15:16Z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F6EFDFF83C7E4817A7F4119E94C258D7_12</vt:lpwstr>
  </property>
</Properties>
</file>